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6D" w:rsidRDefault="00A7036D" w:rsidP="00A7036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  <w:r>
        <w:rPr>
          <w:rFonts w:eastAsia="Times New Roman" w:cs="Times New Roman"/>
          <w:b/>
          <w:szCs w:val="20"/>
          <w:lang w:eastAsia="nl-NL"/>
        </w:rPr>
        <w:t xml:space="preserve">Programma </w:t>
      </w:r>
    </w:p>
    <w:p w:rsidR="00A7036D" w:rsidRDefault="00A7036D" w:rsidP="00A7036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</w:p>
    <w:p w:rsidR="00A7036D" w:rsidRDefault="00A7036D" w:rsidP="00A7036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  <w:r>
        <w:rPr>
          <w:rFonts w:eastAsia="Times New Roman" w:cs="Times New Roman"/>
          <w:b/>
          <w:szCs w:val="20"/>
          <w:lang w:eastAsia="nl-NL"/>
        </w:rPr>
        <w:t xml:space="preserve">Deskundigheidsbevordering Pro Justitia rapporteurs NIFP Zuid </w:t>
      </w:r>
      <w:r w:rsidR="007A3BA0">
        <w:rPr>
          <w:rFonts w:eastAsia="Times New Roman" w:cs="Times New Roman"/>
          <w:b/>
          <w:szCs w:val="20"/>
          <w:lang w:eastAsia="nl-NL"/>
        </w:rPr>
        <w:t>Holland</w:t>
      </w:r>
      <w:r>
        <w:rPr>
          <w:rFonts w:eastAsia="Times New Roman" w:cs="Times New Roman"/>
          <w:b/>
          <w:szCs w:val="20"/>
          <w:lang w:eastAsia="nl-NL"/>
        </w:rPr>
        <w:t xml:space="preserve">  </w:t>
      </w:r>
    </w:p>
    <w:p w:rsidR="00A7036D" w:rsidRDefault="00A7036D" w:rsidP="00A7036D">
      <w:pPr>
        <w:spacing w:line="310" w:lineRule="exact"/>
      </w:pPr>
    </w:p>
    <w:p w:rsidR="00A7036D" w:rsidRDefault="00A7036D" w:rsidP="00A7036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  <w:r>
        <w:rPr>
          <w:b/>
        </w:rPr>
        <w:t>Islamitische cultuur, seksualiteit en seksueel geweld in de rapportage Pro Justitia</w:t>
      </w:r>
    </w:p>
    <w:p w:rsidR="00A7036D" w:rsidRDefault="00A7036D" w:rsidP="00A7036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</w:p>
    <w:p w:rsidR="00A7036D" w:rsidRDefault="00A7036D" w:rsidP="00A7036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  <w:r>
        <w:rPr>
          <w:rFonts w:eastAsia="Times New Roman" w:cs="Times New Roman"/>
          <w:b/>
          <w:szCs w:val="20"/>
          <w:lang w:eastAsia="nl-NL"/>
        </w:rPr>
        <w:t xml:space="preserve">Datum: </w:t>
      </w:r>
      <w:r w:rsidR="007A3BA0">
        <w:rPr>
          <w:rFonts w:eastAsia="Times New Roman" w:cs="Times New Roman"/>
          <w:b/>
          <w:szCs w:val="20"/>
          <w:lang w:eastAsia="nl-NL"/>
        </w:rPr>
        <w:t>woensdag 04 december 2019</w:t>
      </w:r>
      <w:r>
        <w:rPr>
          <w:rFonts w:eastAsia="Times New Roman" w:cs="Times New Roman"/>
          <w:b/>
          <w:szCs w:val="20"/>
          <w:lang w:eastAsia="nl-NL"/>
        </w:rPr>
        <w:tab/>
      </w:r>
    </w:p>
    <w:p w:rsidR="00A7036D" w:rsidRDefault="00A7036D" w:rsidP="00A7036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  <w:r>
        <w:rPr>
          <w:rFonts w:eastAsia="Times New Roman" w:cs="Times New Roman"/>
          <w:b/>
          <w:szCs w:val="20"/>
          <w:lang w:eastAsia="nl-NL"/>
        </w:rPr>
        <w:t xml:space="preserve">Locatie: </w:t>
      </w:r>
      <w:r w:rsidR="007A3BA0">
        <w:rPr>
          <w:rFonts w:eastAsia="Times New Roman" w:cs="Times New Roman"/>
          <w:b/>
          <w:szCs w:val="20"/>
          <w:lang w:eastAsia="nl-NL"/>
        </w:rPr>
        <w:t>Den haag</w:t>
      </w:r>
    </w:p>
    <w:p w:rsidR="00A7036D" w:rsidRDefault="00A7036D" w:rsidP="00A7036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</w:p>
    <w:p w:rsidR="00A7036D" w:rsidRDefault="00A7036D" w:rsidP="00A7036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  <w:r>
        <w:rPr>
          <w:rFonts w:eastAsia="Times New Roman" w:cs="Times New Roman"/>
          <w:b/>
          <w:szCs w:val="20"/>
          <w:lang w:eastAsia="nl-NL"/>
        </w:rPr>
        <w:t>Inhoud programma:</w:t>
      </w:r>
    </w:p>
    <w:p w:rsidR="00A7036D" w:rsidRDefault="00A7036D" w:rsidP="00A7036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</w:p>
    <w:p w:rsidR="00A7036D" w:rsidRDefault="00A7036D" w:rsidP="00A7036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67"/>
        <w:gridCol w:w="2511"/>
        <w:gridCol w:w="1891"/>
      </w:tblGrid>
      <w:tr w:rsidR="00A7036D" w:rsidTr="00A703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b/>
                <w:szCs w:val="20"/>
                <w:lang w:eastAsia="nl-NL"/>
              </w:rPr>
            </w:pPr>
            <w:r>
              <w:rPr>
                <w:rFonts w:eastAsia="Times New Roman" w:cs="Times New Roman"/>
                <w:b/>
                <w:szCs w:val="20"/>
                <w:lang w:eastAsia="nl-NL"/>
              </w:rPr>
              <w:t>activiteit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b/>
                <w:szCs w:val="20"/>
                <w:lang w:eastAsia="nl-NL"/>
              </w:rPr>
            </w:pPr>
            <w:r>
              <w:rPr>
                <w:rFonts w:eastAsia="Times New Roman" w:cs="Times New Roman"/>
                <w:b/>
                <w:szCs w:val="20"/>
                <w:lang w:eastAsia="nl-NL"/>
              </w:rPr>
              <w:t>tijd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b/>
                <w:szCs w:val="20"/>
                <w:lang w:eastAsia="nl-NL"/>
              </w:rPr>
            </w:pPr>
            <w:r>
              <w:rPr>
                <w:rFonts w:eastAsia="Times New Roman" w:cs="Times New Roman"/>
                <w:b/>
                <w:szCs w:val="20"/>
                <w:lang w:eastAsia="nl-NL"/>
              </w:rPr>
              <w:t>Inhoud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b/>
                <w:szCs w:val="20"/>
                <w:lang w:eastAsia="nl-NL"/>
              </w:rPr>
            </w:pPr>
            <w:r>
              <w:rPr>
                <w:rFonts w:eastAsia="Times New Roman" w:cs="Times New Roman"/>
                <w:b/>
                <w:szCs w:val="20"/>
                <w:lang w:eastAsia="nl-NL"/>
              </w:rPr>
              <w:t>Spreker/</w:t>
            </w:r>
          </w:p>
          <w:p w:rsidR="00A7036D" w:rsidRDefault="00A7036D">
            <w:pPr>
              <w:spacing w:line="310" w:lineRule="exact"/>
              <w:rPr>
                <w:rFonts w:eastAsia="Times New Roman" w:cs="Times New Roman"/>
                <w:b/>
                <w:szCs w:val="20"/>
                <w:lang w:eastAsia="nl-NL"/>
              </w:rPr>
            </w:pPr>
            <w:r>
              <w:rPr>
                <w:rFonts w:eastAsia="Times New Roman" w:cs="Times New Roman"/>
                <w:b/>
                <w:szCs w:val="20"/>
                <w:lang w:eastAsia="nl-NL"/>
              </w:rPr>
              <w:t>uitvoerder</w:t>
            </w:r>
          </w:p>
        </w:tc>
      </w:tr>
      <w:tr w:rsidR="00A7036D" w:rsidTr="00A703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Ontvangst met broodjes en soep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17:15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Default="00A7036D">
            <w:pPr>
              <w:spacing w:line="310" w:lineRule="exact"/>
              <w:ind w:left="720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A7036D" w:rsidTr="00A703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Opening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17:30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Inleiding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7A3BA0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R. Sevinga</w:t>
            </w:r>
            <w:r w:rsidR="00A7036D">
              <w:rPr>
                <w:rFonts w:eastAsia="Times New Roman" w:cs="Times New Roman"/>
                <w:szCs w:val="20"/>
                <w:lang w:eastAsia="nl-NL"/>
              </w:rPr>
              <w:t>, psychiater</w:t>
            </w:r>
          </w:p>
        </w:tc>
      </w:tr>
      <w:tr w:rsidR="00A7036D" w:rsidTr="00A703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</w:t>
            </w:r>
            <w:r>
              <w:rPr>
                <w:rFonts w:eastAsia="Times New Roman" w:cs="Times New Roman"/>
                <w:szCs w:val="20"/>
                <w:vertAlign w:val="superscript"/>
                <w:lang w:eastAsia="nl-NL"/>
              </w:rPr>
              <w:t>e</w:t>
            </w:r>
            <w:r>
              <w:rPr>
                <w:rFonts w:eastAsia="Times New Roman" w:cs="Times New Roman"/>
                <w:szCs w:val="20"/>
                <w:lang w:eastAsia="nl-NL"/>
              </w:rPr>
              <w:t xml:space="preserve"> programma</w:t>
            </w:r>
          </w:p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onderdeel</w:t>
            </w:r>
          </w:p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17:45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Default="00A7036D">
            <w:pPr>
              <w:autoSpaceDE w:val="0"/>
              <w:autoSpaceDN w:val="0"/>
              <w:adjustRightInd w:val="0"/>
              <w:rPr>
                <w:rFonts w:cs="ScalaPro-Bold"/>
                <w:bCs/>
                <w:szCs w:val="20"/>
              </w:rPr>
            </w:pPr>
            <w:r>
              <w:rPr>
                <w:rFonts w:cs="ScalaPro-Bold"/>
                <w:bCs/>
                <w:szCs w:val="20"/>
              </w:rPr>
              <w:t>Aspecten van islamitische seksuele moraal in de Koran en in de praktijk</w:t>
            </w:r>
            <w:r w:rsidR="007A3BA0">
              <w:rPr>
                <w:rFonts w:cs="ScalaPro-Bold"/>
                <w:bCs/>
                <w:szCs w:val="20"/>
              </w:rPr>
              <w:t>. Vertaalslag rapporteur: werken met casuistiek</w:t>
            </w:r>
          </w:p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  <w:p w:rsidR="00D37041" w:rsidRDefault="00D37041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Presentatie en discussie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 xml:space="preserve">M. </w:t>
            </w:r>
            <w:r>
              <w:rPr>
                <w:rFonts w:cs="ScalaPro-Italic"/>
                <w:iCs/>
                <w:szCs w:val="20"/>
              </w:rPr>
              <w:t>Ajouaou</w:t>
            </w:r>
          </w:p>
        </w:tc>
      </w:tr>
      <w:tr w:rsidR="00A7036D" w:rsidTr="00A703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 xml:space="preserve">Pauze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18:45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A7036D" w:rsidTr="00A703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Vervolg programma</w:t>
            </w:r>
          </w:p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19:15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cs="ScalaPro-Bold"/>
                <w:bCs/>
                <w:szCs w:val="20"/>
              </w:rPr>
            </w:pPr>
            <w:r>
              <w:rPr>
                <w:rFonts w:cs="ScalaPro-Bold"/>
                <w:bCs/>
                <w:szCs w:val="20"/>
              </w:rPr>
              <w:t xml:space="preserve">Uitingen van seksueel geweld en geweld tegen homo’s e.d. bekeken vanuit een Islamitisch oogpunt. </w:t>
            </w:r>
          </w:p>
          <w:p w:rsidR="00D37041" w:rsidRDefault="00D37041">
            <w:pPr>
              <w:spacing w:line="310" w:lineRule="exact"/>
              <w:rPr>
                <w:rFonts w:cs="ScalaPro-Bold"/>
                <w:bCs/>
                <w:szCs w:val="20"/>
              </w:rPr>
            </w:pPr>
          </w:p>
          <w:p w:rsidR="00D37041" w:rsidRDefault="00D37041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cs="ScalaPro-Bold"/>
                <w:bCs/>
                <w:szCs w:val="20"/>
              </w:rPr>
              <w:t>Presentatie en discussie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 xml:space="preserve">M. </w:t>
            </w:r>
            <w:r>
              <w:rPr>
                <w:rFonts w:cs="ScalaPro-Italic"/>
                <w:iCs/>
                <w:szCs w:val="20"/>
              </w:rPr>
              <w:t>Ajouaou</w:t>
            </w:r>
          </w:p>
        </w:tc>
      </w:tr>
      <w:tr w:rsidR="00A7036D" w:rsidTr="00A703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 xml:space="preserve">Vragen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19:45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vragen/discussie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A7036D" w:rsidTr="00A703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Einde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6D" w:rsidRDefault="00A7036D" w:rsidP="007A3BA0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20:</w:t>
            </w:r>
            <w:r w:rsidR="007A3BA0">
              <w:rPr>
                <w:rFonts w:eastAsia="Times New Roman" w:cs="Times New Roman"/>
                <w:szCs w:val="20"/>
                <w:lang w:eastAsia="nl-NL"/>
              </w:rPr>
              <w:t>3</w:t>
            </w:r>
            <w:bookmarkStart w:id="0" w:name="_GoBack"/>
            <w:bookmarkEnd w:id="0"/>
            <w:r>
              <w:rPr>
                <w:rFonts w:eastAsia="Times New Roman" w:cs="Times New Roman"/>
                <w:szCs w:val="20"/>
                <w:lang w:eastAsia="nl-NL"/>
              </w:rPr>
              <w:t>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6D" w:rsidRDefault="00A7036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</w:tbl>
    <w:p w:rsidR="00A7036D" w:rsidRDefault="00A7036D" w:rsidP="00A7036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</w:p>
    <w:p w:rsidR="00A7036D" w:rsidRDefault="00A7036D" w:rsidP="00A7036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  <w:r>
        <w:rPr>
          <w:rFonts w:eastAsia="Times New Roman" w:cs="Times New Roman"/>
          <w:b/>
          <w:szCs w:val="20"/>
          <w:lang w:eastAsia="nl-NL"/>
        </w:rPr>
        <w:t xml:space="preserve"> Aanbevolen literatuur: </w:t>
      </w:r>
    </w:p>
    <w:p w:rsidR="00A7036D" w:rsidRDefault="00A7036D" w:rsidP="00A7036D">
      <w:pPr>
        <w:spacing w:line="310" w:lineRule="exact"/>
        <w:rPr>
          <w:rFonts w:eastAsia="Times New Roman" w:cs="Arial"/>
          <w:color w:val="333A89"/>
          <w:kern w:val="36"/>
          <w:szCs w:val="20"/>
          <w:lang w:eastAsia="nl-NL"/>
        </w:rPr>
      </w:pPr>
    </w:p>
    <w:p w:rsidR="00A7036D" w:rsidRDefault="00A7036D" w:rsidP="00A7036D">
      <w:pPr>
        <w:rPr>
          <w:szCs w:val="20"/>
        </w:rPr>
      </w:pPr>
      <w:r>
        <w:rPr>
          <w:rFonts w:cs="ScalaPro-Italic"/>
          <w:iCs/>
          <w:szCs w:val="20"/>
        </w:rPr>
        <w:t>Ajouaou, M.</w:t>
      </w:r>
      <w:r>
        <w:rPr>
          <w:rFonts w:cs="ScalaPro-Regular"/>
          <w:szCs w:val="20"/>
        </w:rPr>
        <w:t xml:space="preserve"> “Seksualiteit in de islam tussen dogma en dagelijks praktijk”. </w:t>
      </w:r>
      <w:r>
        <w:rPr>
          <w:rFonts w:cs="ScalaPro-Italic"/>
          <w:i/>
          <w:iCs/>
          <w:szCs w:val="20"/>
        </w:rPr>
        <w:t>Religie &amp; Samenleving</w:t>
      </w:r>
      <w:r>
        <w:rPr>
          <w:rFonts w:cs="ScalaPro-Regular"/>
          <w:szCs w:val="20"/>
        </w:rPr>
        <w:t>, Jrg. 11, nr. 2 (september 2016)</w:t>
      </w:r>
    </w:p>
    <w:p w:rsidR="00A7036D" w:rsidRDefault="00A7036D" w:rsidP="00A7036D">
      <w:pPr>
        <w:rPr>
          <w:szCs w:val="20"/>
        </w:rPr>
      </w:pPr>
    </w:p>
    <w:p w:rsidR="00D64C0C" w:rsidRDefault="00D64C0C"/>
    <w:sectPr w:rsidR="00D6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ala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alaPro-Italic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alaPro-Regular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6D"/>
    <w:rsid w:val="007A3BA0"/>
    <w:rsid w:val="00A7036D"/>
    <w:rsid w:val="00D37041"/>
    <w:rsid w:val="00D6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036D"/>
    <w:pPr>
      <w:spacing w:after="0" w:line="240" w:lineRule="auto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036D"/>
    <w:pPr>
      <w:spacing w:after="0" w:line="240" w:lineRule="auto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B8AC4E9</Template>
  <TotalTime>1</TotalTime>
  <Pages>1</Pages>
  <Words>145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Balen, van, Josée</dc:creator>
  <cp:lastModifiedBy>Balen, van, Josée</cp:lastModifiedBy>
  <cp:revision>2</cp:revision>
  <dcterms:created xsi:type="dcterms:W3CDTF">2019-10-02T12:00:00Z</dcterms:created>
  <dcterms:modified xsi:type="dcterms:W3CDTF">2019-10-02T12:00:00Z</dcterms:modified>
</cp:coreProperties>
</file>